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3368E" w14:textId="1FEDAEFF"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4E5EE246" wp14:editId="3F46F339">
            <wp:extent cx="152400" cy="152400"/>
            <wp:effectExtent l="0" t="0" r="0" b="0"/>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 xml:space="preserve">PHÁT ĐỘNG CHUNG TAY ỦNG HỘ QUỸ “VÌ NGƯỜI NGHÈO” XÃ NGHĨA GIANG NĂM 2026 </w:t>
      </w:r>
      <w:r w:rsidRPr="002B0E96">
        <w:rPr>
          <w:rFonts w:ascii="inherit" w:eastAsia="Times New Roman" w:hAnsi="inherit" w:cs="Segoe UI Historic"/>
          <w:noProof/>
          <w:color w:val="080809"/>
          <w:sz w:val="23"/>
          <w:szCs w:val="23"/>
        </w:rPr>
        <w:drawing>
          <wp:inline distT="0" distB="0" distL="0" distR="0" wp14:anchorId="291B8281" wp14:editId="26BAA1EC">
            <wp:extent cx="152400" cy="152400"/>
            <wp:effectExtent l="0" t="0" r="0" b="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1D0905E" w14:textId="1B3B7318"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1F6A57FF" wp14:editId="72CF7153">
            <wp:extent cx="152400" cy="152400"/>
            <wp:effectExtent l="0" t="0" r="0" b="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Phát huy truyền thống “Tương thân tương ái”, “Lá lành đùm lá rách”, Ban Thường trực Uỷ ban MTTQ Việt Nam xã Nghĩa Giang kêu gọi các cơ quan, đơn vị, doanh nghiệp, cán bộ, công chức, viên chức, các nhà hảo tâm và toàn thể Nhân dân cùng chung tay ủng hộ Quỹ “Vì người nghèo” năm 2026.</w:t>
      </w:r>
    </w:p>
    <w:p w14:paraId="693F5B7C" w14:textId="7D57F07E"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4DBE8FE7" wp14:editId="36CD4EE1">
            <wp:extent cx="152400" cy="152400"/>
            <wp:effectExtent l="0" t="0" r="0" b="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Thời gian vận động: Từ nay đến hết ngày 17/11/2026.</w:t>
      </w:r>
    </w:p>
    <w:p w14:paraId="3EA58F45" w14:textId="1D5B8F04"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22A36896" wp14:editId="3F438BEB">
            <wp:extent cx="152400" cy="152400"/>
            <wp:effectExtent l="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Hình thức ủng hộ:</w:t>
      </w:r>
    </w:p>
    <w:p w14:paraId="70762121" w14:textId="2EA70805"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71F009E5" wp14:editId="6C7DBC20">
            <wp:extent cx="152400" cy="152400"/>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Hình thức trực tuyến (chuyển khoản):</w:t>
      </w:r>
    </w:p>
    <w:p w14:paraId="7EE1F1BC" w14:textId="7CECADD0"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20B89A5E" wp14:editId="6A3A7C97">
            <wp:extent cx="152400" cy="1524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Tên tài khoản: UBMTTQ VIET NAM XA NGHIA GIANG QUY VI NGUOI NGHEO</w:t>
      </w:r>
    </w:p>
    <w:p w14:paraId="3D03B827" w14:textId="1ED4F70E"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6506CB82" wp14:editId="44F7FD8A">
            <wp:extent cx="152400" cy="1524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Số tài khoản: 0010547331– Phòng giao dịch Ngân hàng chính sách xã hội Tư Nghĩa</w:t>
      </w:r>
    </w:p>
    <w:p w14:paraId="52BC7793" w14:textId="63E2B2EF"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50BA1F61" wp14:editId="6C506940">
            <wp:extent cx="152400" cy="1524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Hình thức trực tiếp: tại cơ quan Uỷ ban MTTQ Việt Nam xã Nghĩa Giang (thôn Hòa Chánh, xã Nghĩa Giang).</w:t>
      </w:r>
    </w:p>
    <w:p w14:paraId="23442037" w14:textId="426F6360"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0F52AE53" wp14:editId="4AA54C5D">
            <wp:extent cx="152400" cy="1524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Mỗi sự đóng góp, dù lớn hay nhỏ, đều góp phần hỗ trợ, tiếp sức cho những hộ nghèo, hộ cận nghèo, người có hoàn cảnh khó khăn có điều kiện vươn lên trong cuộc sống.</w:t>
      </w:r>
    </w:p>
    <w:p w14:paraId="0794A158" w14:textId="6B169C8A" w:rsidR="002B0E96" w:rsidRPr="002B0E96" w:rsidRDefault="002B0E96" w:rsidP="002B0E96">
      <w:pPr>
        <w:shd w:val="clear" w:color="auto" w:fill="FFFFFF"/>
        <w:spacing w:line="240" w:lineRule="auto"/>
        <w:jc w:val="center"/>
        <w:rPr>
          <w:rFonts w:ascii="inherit" w:eastAsia="Times New Roman" w:hAnsi="inherit" w:cs="Segoe UI Historic"/>
          <w:color w:val="080809"/>
          <w:sz w:val="23"/>
          <w:szCs w:val="23"/>
        </w:rPr>
      </w:pPr>
      <w:r w:rsidRPr="002B0E96">
        <w:rPr>
          <w:rFonts w:ascii="inherit" w:eastAsia="Times New Roman" w:hAnsi="inherit" w:cs="Segoe UI Historic"/>
          <w:noProof/>
          <w:color w:val="080809"/>
          <w:sz w:val="23"/>
          <w:szCs w:val="23"/>
        </w:rPr>
        <w:drawing>
          <wp:inline distT="0" distB="0" distL="0" distR="0" wp14:anchorId="71F650B5" wp14:editId="72345C60">
            <wp:extent cx="152400" cy="1524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B0E96">
        <w:rPr>
          <w:rFonts w:ascii="inherit" w:eastAsia="Times New Roman" w:hAnsi="inherit" w:cs="Segoe UI Historic"/>
          <w:color w:val="080809"/>
          <w:sz w:val="23"/>
          <w:szCs w:val="23"/>
        </w:rPr>
        <w:t>Chung tay vì người nghèo – Không để ai bị bỏ lại phía sau!</w:t>
      </w:r>
    </w:p>
    <w:p w14:paraId="766F3D8E" w14:textId="03311A3A" w:rsidR="002B0E96" w:rsidRDefault="002B0E96" w:rsidP="002B0E96">
      <w:pPr>
        <w:pStyle w:val="NormalWeb"/>
      </w:pPr>
      <w:r>
        <w:rPr>
          <w:noProof/>
        </w:rPr>
        <w:drawing>
          <wp:inline distT="0" distB="0" distL="0" distR="0" wp14:anchorId="18906494" wp14:editId="6FB0347A">
            <wp:extent cx="5202870" cy="5976258"/>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3553" cy="5988529"/>
                    </a:xfrm>
                    <a:prstGeom prst="rect">
                      <a:avLst/>
                    </a:prstGeom>
                    <a:noFill/>
                    <a:ln>
                      <a:noFill/>
                    </a:ln>
                  </pic:spPr>
                </pic:pic>
              </a:graphicData>
            </a:graphic>
          </wp:inline>
        </w:drawing>
      </w:r>
    </w:p>
    <w:p w14:paraId="29F11799" w14:textId="0CB6EE62" w:rsidR="00D60862" w:rsidRPr="002B0E96" w:rsidRDefault="002B0E96" w:rsidP="002B0E96">
      <w:pPr>
        <w:jc w:val="right"/>
        <w:rPr>
          <w:b/>
          <w:bCs/>
          <w:i/>
          <w:iCs/>
        </w:rPr>
      </w:pPr>
      <w:r w:rsidRPr="002B0E96">
        <w:rPr>
          <w:b/>
          <w:bCs/>
          <w:i/>
          <w:iCs/>
        </w:rPr>
        <w:t>Trang Thông tin điện tử xã Nghĩa Giang</w:t>
      </w:r>
    </w:p>
    <w:sectPr w:rsidR="00D60862" w:rsidRPr="002B0E96" w:rsidSect="002B0E96">
      <w:pgSz w:w="11907" w:h="16840" w:code="9"/>
      <w:pgMar w:top="810" w:right="851" w:bottom="630" w:left="1701" w:header="562" w:footer="706"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defaultTabStop w:val="720"/>
  <w:drawingGridHorizontalSpacing w:val="140"/>
  <w:drawingGridVerticalSpacing w:val="381"/>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96"/>
    <w:rsid w:val="001E3410"/>
    <w:rsid w:val="002B0E96"/>
    <w:rsid w:val="003C5D57"/>
    <w:rsid w:val="008A227B"/>
    <w:rsid w:val="00D60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F305F"/>
  <w15:chartTrackingRefBased/>
  <w15:docId w15:val="{EDE65B45-318E-447D-88F2-CCD952FA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E96"/>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077308">
      <w:bodyDiv w:val="1"/>
      <w:marLeft w:val="0"/>
      <w:marRight w:val="0"/>
      <w:marTop w:val="0"/>
      <w:marBottom w:val="0"/>
      <w:divBdr>
        <w:top w:val="none" w:sz="0" w:space="0" w:color="auto"/>
        <w:left w:val="none" w:sz="0" w:space="0" w:color="auto"/>
        <w:bottom w:val="none" w:sz="0" w:space="0" w:color="auto"/>
        <w:right w:val="none" w:sz="0" w:space="0" w:color="auto"/>
      </w:divBdr>
    </w:div>
    <w:div w:id="1226257947">
      <w:bodyDiv w:val="1"/>
      <w:marLeft w:val="0"/>
      <w:marRight w:val="0"/>
      <w:marTop w:val="0"/>
      <w:marBottom w:val="0"/>
      <w:divBdr>
        <w:top w:val="none" w:sz="0" w:space="0" w:color="auto"/>
        <w:left w:val="none" w:sz="0" w:space="0" w:color="auto"/>
        <w:bottom w:val="none" w:sz="0" w:space="0" w:color="auto"/>
        <w:right w:val="none" w:sz="0" w:space="0" w:color="auto"/>
      </w:divBdr>
      <w:divsChild>
        <w:div w:id="696078292">
          <w:marLeft w:val="0"/>
          <w:marRight w:val="0"/>
          <w:marTop w:val="0"/>
          <w:marBottom w:val="0"/>
          <w:divBdr>
            <w:top w:val="none" w:sz="0" w:space="0" w:color="auto"/>
            <w:left w:val="none" w:sz="0" w:space="0" w:color="auto"/>
            <w:bottom w:val="none" w:sz="0" w:space="0" w:color="auto"/>
            <w:right w:val="none" w:sz="0" w:space="0" w:color="auto"/>
          </w:divBdr>
          <w:divsChild>
            <w:div w:id="383795015">
              <w:marLeft w:val="0"/>
              <w:marRight w:val="0"/>
              <w:marTop w:val="0"/>
              <w:marBottom w:val="0"/>
              <w:divBdr>
                <w:top w:val="none" w:sz="0" w:space="0" w:color="auto"/>
                <w:left w:val="none" w:sz="0" w:space="0" w:color="auto"/>
                <w:bottom w:val="none" w:sz="0" w:space="0" w:color="auto"/>
                <w:right w:val="none" w:sz="0" w:space="0" w:color="auto"/>
              </w:divBdr>
            </w:div>
          </w:divsChild>
        </w:div>
        <w:div w:id="778451667">
          <w:marLeft w:val="0"/>
          <w:marRight w:val="0"/>
          <w:marTop w:val="120"/>
          <w:marBottom w:val="0"/>
          <w:divBdr>
            <w:top w:val="none" w:sz="0" w:space="0" w:color="auto"/>
            <w:left w:val="none" w:sz="0" w:space="0" w:color="auto"/>
            <w:bottom w:val="none" w:sz="0" w:space="0" w:color="auto"/>
            <w:right w:val="none" w:sz="0" w:space="0" w:color="auto"/>
          </w:divBdr>
          <w:divsChild>
            <w:div w:id="109933153">
              <w:marLeft w:val="0"/>
              <w:marRight w:val="0"/>
              <w:marTop w:val="0"/>
              <w:marBottom w:val="0"/>
              <w:divBdr>
                <w:top w:val="none" w:sz="0" w:space="0" w:color="auto"/>
                <w:left w:val="none" w:sz="0" w:space="0" w:color="auto"/>
                <w:bottom w:val="none" w:sz="0" w:space="0" w:color="auto"/>
                <w:right w:val="none" w:sz="0" w:space="0" w:color="auto"/>
              </w:divBdr>
            </w:div>
          </w:divsChild>
        </w:div>
        <w:div w:id="1930040471">
          <w:marLeft w:val="0"/>
          <w:marRight w:val="0"/>
          <w:marTop w:val="120"/>
          <w:marBottom w:val="0"/>
          <w:divBdr>
            <w:top w:val="none" w:sz="0" w:space="0" w:color="auto"/>
            <w:left w:val="none" w:sz="0" w:space="0" w:color="auto"/>
            <w:bottom w:val="none" w:sz="0" w:space="0" w:color="auto"/>
            <w:right w:val="none" w:sz="0" w:space="0" w:color="auto"/>
          </w:divBdr>
          <w:divsChild>
            <w:div w:id="1083183855">
              <w:marLeft w:val="0"/>
              <w:marRight w:val="0"/>
              <w:marTop w:val="0"/>
              <w:marBottom w:val="0"/>
              <w:divBdr>
                <w:top w:val="none" w:sz="0" w:space="0" w:color="auto"/>
                <w:left w:val="none" w:sz="0" w:space="0" w:color="auto"/>
                <w:bottom w:val="none" w:sz="0" w:space="0" w:color="auto"/>
                <w:right w:val="none" w:sz="0" w:space="0" w:color="auto"/>
              </w:divBdr>
            </w:div>
          </w:divsChild>
        </w:div>
        <w:div w:id="31730959">
          <w:marLeft w:val="0"/>
          <w:marRight w:val="0"/>
          <w:marTop w:val="120"/>
          <w:marBottom w:val="0"/>
          <w:divBdr>
            <w:top w:val="none" w:sz="0" w:space="0" w:color="auto"/>
            <w:left w:val="none" w:sz="0" w:space="0" w:color="auto"/>
            <w:bottom w:val="none" w:sz="0" w:space="0" w:color="auto"/>
            <w:right w:val="none" w:sz="0" w:space="0" w:color="auto"/>
          </w:divBdr>
          <w:divsChild>
            <w:div w:id="1837069954">
              <w:marLeft w:val="0"/>
              <w:marRight w:val="0"/>
              <w:marTop w:val="0"/>
              <w:marBottom w:val="0"/>
              <w:divBdr>
                <w:top w:val="none" w:sz="0" w:space="0" w:color="auto"/>
                <w:left w:val="none" w:sz="0" w:space="0" w:color="auto"/>
                <w:bottom w:val="none" w:sz="0" w:space="0" w:color="auto"/>
                <w:right w:val="none" w:sz="0" w:space="0" w:color="auto"/>
              </w:divBdr>
            </w:div>
          </w:divsChild>
        </w:div>
        <w:div w:id="1576669143">
          <w:marLeft w:val="0"/>
          <w:marRight w:val="0"/>
          <w:marTop w:val="120"/>
          <w:marBottom w:val="0"/>
          <w:divBdr>
            <w:top w:val="none" w:sz="0" w:space="0" w:color="auto"/>
            <w:left w:val="none" w:sz="0" w:space="0" w:color="auto"/>
            <w:bottom w:val="none" w:sz="0" w:space="0" w:color="auto"/>
            <w:right w:val="none" w:sz="0" w:space="0" w:color="auto"/>
          </w:divBdr>
          <w:divsChild>
            <w:div w:id="581834905">
              <w:marLeft w:val="0"/>
              <w:marRight w:val="0"/>
              <w:marTop w:val="0"/>
              <w:marBottom w:val="0"/>
              <w:divBdr>
                <w:top w:val="none" w:sz="0" w:space="0" w:color="auto"/>
                <w:left w:val="none" w:sz="0" w:space="0" w:color="auto"/>
                <w:bottom w:val="none" w:sz="0" w:space="0" w:color="auto"/>
                <w:right w:val="none" w:sz="0" w:space="0" w:color="auto"/>
              </w:divBdr>
            </w:div>
            <w:div w:id="909660402">
              <w:marLeft w:val="0"/>
              <w:marRight w:val="0"/>
              <w:marTop w:val="0"/>
              <w:marBottom w:val="0"/>
              <w:divBdr>
                <w:top w:val="none" w:sz="0" w:space="0" w:color="auto"/>
                <w:left w:val="none" w:sz="0" w:space="0" w:color="auto"/>
                <w:bottom w:val="none" w:sz="0" w:space="0" w:color="auto"/>
                <w:right w:val="none" w:sz="0" w:space="0" w:color="auto"/>
              </w:divBdr>
            </w:div>
            <w:div w:id="2052800676">
              <w:marLeft w:val="0"/>
              <w:marRight w:val="0"/>
              <w:marTop w:val="0"/>
              <w:marBottom w:val="0"/>
              <w:divBdr>
                <w:top w:val="none" w:sz="0" w:space="0" w:color="auto"/>
                <w:left w:val="none" w:sz="0" w:space="0" w:color="auto"/>
                <w:bottom w:val="none" w:sz="0" w:space="0" w:color="auto"/>
                <w:right w:val="none" w:sz="0" w:space="0" w:color="auto"/>
              </w:divBdr>
            </w:div>
            <w:div w:id="1648167499">
              <w:marLeft w:val="0"/>
              <w:marRight w:val="0"/>
              <w:marTop w:val="0"/>
              <w:marBottom w:val="0"/>
              <w:divBdr>
                <w:top w:val="none" w:sz="0" w:space="0" w:color="auto"/>
                <w:left w:val="none" w:sz="0" w:space="0" w:color="auto"/>
                <w:bottom w:val="none" w:sz="0" w:space="0" w:color="auto"/>
                <w:right w:val="none" w:sz="0" w:space="0" w:color="auto"/>
              </w:divBdr>
            </w:div>
          </w:divsChild>
        </w:div>
        <w:div w:id="1530684335">
          <w:marLeft w:val="0"/>
          <w:marRight w:val="0"/>
          <w:marTop w:val="120"/>
          <w:marBottom w:val="0"/>
          <w:divBdr>
            <w:top w:val="none" w:sz="0" w:space="0" w:color="auto"/>
            <w:left w:val="none" w:sz="0" w:space="0" w:color="auto"/>
            <w:bottom w:val="none" w:sz="0" w:space="0" w:color="auto"/>
            <w:right w:val="none" w:sz="0" w:space="0" w:color="auto"/>
          </w:divBdr>
          <w:divsChild>
            <w:div w:id="820384713">
              <w:marLeft w:val="0"/>
              <w:marRight w:val="0"/>
              <w:marTop w:val="0"/>
              <w:marBottom w:val="0"/>
              <w:divBdr>
                <w:top w:val="none" w:sz="0" w:space="0" w:color="auto"/>
                <w:left w:val="none" w:sz="0" w:space="0" w:color="auto"/>
                <w:bottom w:val="none" w:sz="0" w:space="0" w:color="auto"/>
                <w:right w:val="none" w:sz="0" w:space="0" w:color="auto"/>
              </w:divBdr>
            </w:div>
            <w:div w:id="1090590744">
              <w:marLeft w:val="0"/>
              <w:marRight w:val="0"/>
              <w:marTop w:val="0"/>
              <w:marBottom w:val="0"/>
              <w:divBdr>
                <w:top w:val="none" w:sz="0" w:space="0" w:color="auto"/>
                <w:left w:val="none" w:sz="0" w:space="0" w:color="auto"/>
                <w:bottom w:val="none" w:sz="0" w:space="0" w:color="auto"/>
                <w:right w:val="none" w:sz="0" w:space="0" w:color="auto"/>
              </w:divBdr>
              <w:divsChild>
                <w:div w:id="4418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ATC</dc:creator>
  <cp:keywords/>
  <dc:description/>
  <cp:lastModifiedBy>ATC</cp:lastModifiedBy>
  <cp:revision>1</cp:revision>
  <dcterms:created xsi:type="dcterms:W3CDTF">2026-10-19T22:59:00Z</dcterms:created>
  <dcterms:modified xsi:type="dcterms:W3CDTF">2026-10-19T23:02:00Z</dcterms:modified>
</cp:coreProperties>
</file>